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赴德国布伦瑞克工业大学攻读双学位（硕士）的通知</w:t>
      </w:r>
    </w:p>
    <w:p>
      <w:pPr/>
    </w:p>
    <w:p>
      <w:pPr/>
      <w:r>
        <w:rPr>
          <w:rFonts w:hint="eastAsia"/>
        </w:rPr>
        <w:t>同济大学与德国布伦瑞克工业大学签订双学位合作协议。根据该协议，拟于2017年2月派出学生赴德国布伦瑞克工业大学攻读双学位。</w:t>
      </w:r>
    </w:p>
    <w:p>
      <w:pPr/>
    </w:p>
    <w:p>
      <w:pPr/>
      <w:r>
        <w:rPr>
          <w:rFonts w:hint="eastAsia"/>
          <w:b/>
          <w:bCs/>
        </w:rPr>
        <w:t>申请对象</w:t>
      </w:r>
      <w:r>
        <w:rPr>
          <w:rFonts w:hint="eastAsia"/>
        </w:rPr>
        <w:t>：同济大学</w:t>
      </w:r>
      <w:r>
        <w:rPr>
          <w:rFonts w:hint="eastAsia"/>
          <w:lang w:eastAsia="zh-CN"/>
        </w:rPr>
        <w:t>机械</w:t>
      </w:r>
      <w:r>
        <w:rPr>
          <w:rFonts w:hint="eastAsia"/>
        </w:rPr>
        <w:t>学院在校在读机械专业的硕士研究生（2015级）</w:t>
      </w:r>
    </w:p>
    <w:p>
      <w:pPr/>
      <w:r>
        <w:rPr>
          <w:rFonts w:hint="eastAsia"/>
          <w:b/>
          <w:bCs/>
        </w:rPr>
        <w:t>双学位攻读时间</w:t>
      </w:r>
      <w:r>
        <w:rPr>
          <w:rFonts w:hint="eastAsia"/>
        </w:rPr>
        <w:t>：2017年2月至2018年10月</w:t>
      </w:r>
    </w:p>
    <w:p>
      <w:pPr/>
      <w:r>
        <w:rPr>
          <w:rFonts w:hint="eastAsia"/>
          <w:b/>
          <w:bCs/>
        </w:rPr>
        <w:t>申请时间</w:t>
      </w:r>
      <w:r>
        <w:rPr>
          <w:rFonts w:hint="eastAsia"/>
        </w:rPr>
        <w:t>：即日起至4月6日截止</w:t>
      </w:r>
    </w:p>
    <w:p>
      <w:pPr/>
      <w:r>
        <w:rPr>
          <w:rFonts w:hint="eastAsia"/>
          <w:b/>
          <w:bCs/>
        </w:rPr>
        <w:t>申请材料</w:t>
      </w:r>
      <w:r>
        <w:rPr>
          <w:rFonts w:hint="eastAsia"/>
        </w:rPr>
        <w:t>：</w:t>
      </w:r>
    </w:p>
    <w:p>
      <w:pPr>
        <w:numPr>
          <w:ilvl w:val="0"/>
          <w:numId w:val="1"/>
        </w:numPr>
      </w:pPr>
      <w:r>
        <w:rPr>
          <w:rFonts w:hint="eastAsia"/>
        </w:rPr>
        <w:t>个人简历（中文&amp;德文），纸质材料及电子文档。</w:t>
      </w:r>
    </w:p>
    <w:p>
      <w:pPr>
        <w:numPr>
          <w:ilvl w:val="0"/>
          <w:numId w:val="1"/>
        </w:numPr>
      </w:pPr>
      <w:r>
        <w:rPr>
          <w:rFonts w:hint="eastAsia"/>
        </w:rPr>
        <w:t>德福（TestDaf）证书复印件。（参加3月份德福考试的同学，可以暂缓提交。）</w:t>
      </w:r>
    </w:p>
    <w:p>
      <w:pPr>
        <w:numPr>
          <w:ilvl w:val="0"/>
          <w:numId w:val="1"/>
        </w:numPr>
      </w:pPr>
      <w:r>
        <w:rPr>
          <w:rFonts w:hint="eastAsia"/>
        </w:rPr>
        <w:t>由学院开据的中、英文成绩单。</w:t>
      </w:r>
    </w:p>
    <w:p>
      <w:pPr>
        <w:numPr>
          <w:ilvl w:val="0"/>
          <w:numId w:val="1"/>
        </w:numPr>
      </w:pPr>
      <w:r>
        <w:rPr>
          <w:rFonts w:hint="eastAsia"/>
        </w:rPr>
        <w:t>导师推荐信（推荐信格式见附件）。</w:t>
      </w:r>
    </w:p>
    <w:p>
      <w:pPr/>
      <w:r>
        <w:rPr>
          <w:rFonts w:hint="eastAsia"/>
          <w:b/>
          <w:bCs/>
        </w:rPr>
        <w:t>录取条件</w:t>
      </w:r>
      <w:r>
        <w:rPr>
          <w:rFonts w:hint="eastAsia"/>
        </w:rPr>
        <w:t>：</w:t>
      </w:r>
    </w:p>
    <w:p>
      <w:pPr>
        <w:numPr>
          <w:ilvl w:val="0"/>
          <w:numId w:val="2"/>
        </w:numPr>
      </w:pPr>
      <w:r>
        <w:rPr>
          <w:rFonts w:hint="eastAsia"/>
        </w:rPr>
        <w:t>德福（TestDaf）总成绩不低于16分，且4*4单项不低于4分。</w:t>
      </w:r>
    </w:p>
    <w:p>
      <w:pPr>
        <w:numPr>
          <w:ilvl w:val="0"/>
          <w:numId w:val="2"/>
        </w:numPr>
      </w:pPr>
      <w:r>
        <w:rPr>
          <w:rFonts w:hint="eastAsia"/>
        </w:rPr>
        <w:t>成绩优秀</w:t>
      </w:r>
    </w:p>
    <w:p>
      <w:pPr>
        <w:numPr>
          <w:ilvl w:val="0"/>
          <w:numId w:val="2"/>
        </w:numPr>
      </w:pPr>
      <w:r>
        <w:rPr>
          <w:rFonts w:hint="eastAsia"/>
        </w:rPr>
        <w:t>在校表现突出，综合能力强</w:t>
      </w:r>
    </w:p>
    <w:p>
      <w:pPr/>
      <w:r>
        <w:rPr>
          <w:rFonts w:hint="eastAsia"/>
          <w:b/>
          <w:bCs/>
        </w:rPr>
        <w:t>录取流程：</w:t>
      </w:r>
    </w:p>
    <w:p>
      <w:pPr>
        <w:numPr>
          <w:ilvl w:val="0"/>
          <w:numId w:val="3"/>
        </w:numPr>
      </w:pPr>
      <w:r>
        <w:rPr>
          <w:rFonts w:hint="eastAsia"/>
        </w:rPr>
        <w:t>学院发布招生通知，</w:t>
      </w:r>
      <w:r>
        <w:rPr>
          <w:rFonts w:hint="eastAsia"/>
          <w:u w:val="single"/>
        </w:rPr>
        <w:t>请申请者务必于2016年4月</w:t>
      </w:r>
      <w:r>
        <w:rPr>
          <w:rFonts w:hint="eastAsia"/>
          <w:u w:val="single"/>
          <w:lang w:val="en-US" w:eastAsia="zh-CN"/>
        </w:rPr>
        <w:t>5</w:t>
      </w:r>
      <w:r>
        <w:rPr>
          <w:rFonts w:hint="eastAsia"/>
          <w:u w:val="single"/>
        </w:rPr>
        <w:t>日前将申请材料交至学院</w:t>
      </w:r>
      <w:r>
        <w:rPr>
          <w:rFonts w:hint="eastAsia"/>
          <w:u w:val="single"/>
          <w:lang w:val="en-US" w:eastAsia="zh-CN"/>
        </w:rPr>
        <w:t>A410戴老师</w:t>
      </w:r>
      <w:r>
        <w:rPr>
          <w:rFonts w:hint="eastAsia"/>
          <w:u w:val="single"/>
        </w:rPr>
        <w:t>处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学院根据学生申报情况确定预录取名单。</w:t>
      </w:r>
    </w:p>
    <w:p>
      <w:pPr>
        <w:numPr>
          <w:ilvl w:val="0"/>
          <w:numId w:val="3"/>
        </w:numPr>
      </w:pPr>
      <w:r>
        <w:rPr>
          <w:rFonts w:hint="eastAsia"/>
        </w:rPr>
        <w:t>中德双方教授于2016年4月中旬对学生进行面试（届时通知）。</w:t>
      </w:r>
    </w:p>
    <w:p>
      <w:pPr/>
      <w:bookmarkStart w:id="0" w:name="_GoBack"/>
      <w:bookmarkEnd w:id="0"/>
    </w:p>
    <w:p>
      <w:pPr/>
    </w:p>
    <w:p>
      <w:pPr/>
      <w:r>
        <w:rPr>
          <w:rFonts w:hint="eastAsia"/>
        </w:rPr>
        <w:t>备注：</w:t>
      </w:r>
    </w:p>
    <w:p>
      <w:pPr>
        <w:numPr>
          <w:ilvl w:val="0"/>
          <w:numId w:val="4"/>
        </w:numPr>
      </w:pPr>
      <w:r>
        <w:rPr>
          <w:rFonts w:hint="eastAsia"/>
        </w:rPr>
        <w:t>该双学位项目为</w:t>
      </w:r>
      <w:r>
        <w:rPr>
          <w:rFonts w:hint="eastAsia"/>
          <w:b/>
          <w:bCs/>
        </w:rPr>
        <w:t>自费</w:t>
      </w:r>
      <w:r>
        <w:rPr>
          <w:rFonts w:hint="eastAsia"/>
        </w:rPr>
        <w:t>项目，申请者需自行承担所有在德期间的花费以及往返旅费。</w:t>
      </w:r>
    </w:p>
    <w:p>
      <w:pPr>
        <w:numPr>
          <w:ilvl w:val="0"/>
          <w:numId w:val="4"/>
        </w:numPr>
      </w:pPr>
      <w:r>
        <w:rPr>
          <w:rFonts w:hint="eastAsia"/>
        </w:rPr>
        <w:t>该双学位项目在德期间课程安排紧凑，学生在德期间至少必修8门课程。</w:t>
      </w:r>
    </w:p>
    <w:p>
      <w:pPr>
        <w:numPr>
          <w:ilvl w:val="0"/>
          <w:numId w:val="4"/>
        </w:numPr>
      </w:pPr>
      <w:r>
        <w:rPr>
          <w:rFonts w:hint="eastAsia"/>
        </w:rPr>
        <w:t>最终录取者有机会申请由上海大众提供的国际交流助学贷款。</w:t>
      </w:r>
    </w:p>
    <w:p>
      <w:pPr/>
    </w:p>
    <w:p>
      <w:pPr/>
      <w:r>
        <w:rPr>
          <w:rFonts w:hint="eastAsia"/>
        </w:rPr>
        <w:t>联系人：</w:t>
      </w:r>
      <w:r>
        <w:rPr>
          <w:rFonts w:hint="eastAsia"/>
          <w:lang w:eastAsia="zh-CN"/>
        </w:rPr>
        <w:t>机械</w:t>
      </w:r>
      <w:r>
        <w:rPr>
          <w:rFonts w:hint="eastAsia"/>
        </w:rPr>
        <w:t xml:space="preserve">学院 </w:t>
      </w:r>
      <w:r>
        <w:rPr>
          <w:rFonts w:hint="eastAsia"/>
          <w:lang w:eastAsia="zh-CN"/>
        </w:rPr>
        <w:t>戴秋月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daiqiuyue</w:t>
      </w:r>
      <w:r>
        <w:rPr>
          <w:rFonts w:hint="eastAsia"/>
        </w:rPr>
        <w:t>@tongji.edu.cn</w:t>
      </w:r>
    </w:p>
    <w:p>
      <w:pPr/>
    </w:p>
    <w:p>
      <w:pPr/>
      <w:r>
        <w:rPr>
          <w:rFonts w:hint="eastAsia"/>
        </w:rPr>
        <w:t xml:space="preserve">                                                     </w:t>
      </w:r>
      <w:r>
        <w:rPr>
          <w:rFonts w:hint="eastAsia"/>
          <w:lang w:eastAsia="zh-CN"/>
        </w:rPr>
        <w:t>机械</w:t>
      </w:r>
      <w:r>
        <w:rPr>
          <w:rFonts w:hint="eastAsia"/>
        </w:rPr>
        <w:t xml:space="preserve">学院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">
    <w:nsid w:val="0000000D"/>
    <w:multiLevelType w:val="singleLevel"/>
    <w:tmpl w:val="0000000D"/>
    <w:lvl w:ilvl="0" w:tentative="1">
      <w:start w:val="1"/>
      <w:numFmt w:val="decimal"/>
      <w:suff w:val="space"/>
      <w:lvlText w:val="%1."/>
      <w:lvlJc w:val="left"/>
    </w:lvl>
  </w:abstractNum>
  <w:abstractNum w:abstractNumId="10">
    <w:nsid w:val="0000000A"/>
    <w:multiLevelType w:val="singleLevel"/>
    <w:tmpl w:val="0000000A"/>
    <w:lvl w:ilvl="0" w:tentative="1">
      <w:start w:val="1"/>
      <w:numFmt w:val="decimal"/>
      <w:suff w:val="space"/>
      <w:lvlText w:val="%1."/>
      <w:lvlJc w:val="left"/>
    </w:lvl>
  </w:abstractNum>
  <w:abstractNum w:abstractNumId="12">
    <w:nsid w:val="0000000C"/>
    <w:multiLevelType w:val="singleLevel"/>
    <w:tmpl w:val="0000000C"/>
    <w:lvl w:ilvl="0" w:tentative="1">
      <w:start w:val="1"/>
      <w:numFmt w:val="decimal"/>
      <w:suff w:val="space"/>
      <w:lvlText w:val="%1."/>
      <w:lvlJc w:val="left"/>
    </w:lvl>
  </w:abstractNum>
  <w:abstractNum w:abstractNumId="11">
    <w:nsid w:val="0000000B"/>
    <w:multiLevelType w:val="singleLevel"/>
    <w:tmpl w:val="0000000B"/>
    <w:lvl w:ilvl="0" w:tentative="1">
      <w:start w:val="1"/>
      <w:numFmt w:val="decimal"/>
      <w:suff w:val="space"/>
      <w:lvlText w:val="%1."/>
      <w:lvlJc w:val="left"/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202D4"/>
    <w:rsid w:val="001202D4"/>
    <w:rsid w:val="00233F32"/>
    <w:rsid w:val="002E29FA"/>
    <w:rsid w:val="003209D6"/>
    <w:rsid w:val="003D78A8"/>
    <w:rsid w:val="0045452D"/>
    <w:rsid w:val="005F4684"/>
    <w:rsid w:val="006323C3"/>
    <w:rsid w:val="00652D66"/>
    <w:rsid w:val="00907AD6"/>
    <w:rsid w:val="00963902"/>
    <w:rsid w:val="00AB5477"/>
    <w:rsid w:val="00B41410"/>
    <w:rsid w:val="00C83DDF"/>
    <w:rsid w:val="00D971AC"/>
    <w:rsid w:val="00F04995"/>
    <w:rsid w:val="00F73AA7"/>
    <w:rsid w:val="00FB2B6F"/>
    <w:rsid w:val="388B017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558</Characters>
  <Lines>4</Lines>
  <Paragraphs>1</Paragraphs>
  <TotalTime>0</TotalTime>
  <ScaleCrop>false</ScaleCrop>
  <LinksUpToDate>false</LinksUpToDate>
  <CharactersWithSpaces>654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2014-05-08T05:40:00Z</dcterms:created>
  <dc:creator>admin</dc:creator>
  <cp:lastModifiedBy>Administrator</cp:lastModifiedBy>
  <dcterms:modified xsi:type="dcterms:W3CDTF">2016-03-28T08:35:33Z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