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  <w:rPr>
          <w:rFonts w:hint="eastAsia"/>
          <w:b/>
          <w:bCs/>
          <w:sz w:val="30"/>
        </w:rPr>
      </w:pPr>
      <w:r>
        <w:rPr>
          <w:rFonts w:hint="eastAsia"/>
          <w:b/>
          <w:bCs/>
          <w:sz w:val="30"/>
        </w:rPr>
        <w:t>2016年4月赴德国波鸿鲁尔大学攻读双学位（硕士）通知</w:t>
      </w:r>
    </w:p>
    <w:p>
      <w:pPr>
        <w:rPr>
          <w:rFonts w:hint="eastAsia"/>
        </w:rPr>
      </w:pP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80" w:firstLineChars="200"/>
        <w:jc w:val="left"/>
        <w:rPr>
          <w:rFonts w:hint="eastAsia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根据同济大学与德国波鸿鲁尔大学机械学院双学位协议（接收全校四所学院相关专业学生）</w:t>
      </w:r>
      <w:r>
        <w:rPr>
          <w:rFonts w:hint="eastAsia"/>
        </w:rPr>
        <w:t>，</w:t>
      </w:r>
      <w:r>
        <w:rPr>
          <w:rFonts w:hint="eastAsia"/>
          <w:sz w:val="24"/>
          <w:szCs w:val="24"/>
          <w:lang w:val="en-US" w:eastAsia="zh-CN"/>
        </w:rPr>
        <w:t>机械</w:t>
      </w:r>
      <w:r>
        <w:rPr>
          <w:rFonts w:hint="eastAsia"/>
          <w:sz w:val="24"/>
          <w:szCs w:val="24"/>
        </w:rPr>
        <w:t>学院计划于2016年4月派出学生赴德攻读双学位。</w:t>
      </w: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exact"/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exact"/>
        <w:ind w:firstLine="480" w:firstLineChars="200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根据以上协议，2016年德国波鸿鲁尔大学双学位学生选拔工作现开始进行。</w:t>
      </w: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exact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满足如下条件的学生可以申请：</w:t>
      </w: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exact"/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</w:rPr>
        <w:t>1.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课程</w:t>
      </w:r>
      <w:r>
        <w:rPr>
          <w:rFonts w:ascii="宋体" w:hAnsi="宋体" w:eastAsia="宋体" w:cs="宋体"/>
          <w:color w:val="000000"/>
          <w:kern w:val="0"/>
          <w:sz w:val="24"/>
          <w:szCs w:val="24"/>
        </w:rPr>
        <w:t>没有不及格</w:t>
      </w: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exact"/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</w:rPr>
        <w:t>2.有本科毕业和学位文凭</w:t>
      </w: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exact"/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</w:rPr>
        <w:t>3.TESTDAF满足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4X4=</w:t>
      </w:r>
      <w:r>
        <w:rPr>
          <w:rFonts w:ascii="宋体" w:hAnsi="宋体" w:eastAsia="宋体" w:cs="宋体"/>
          <w:color w:val="000000"/>
          <w:kern w:val="0"/>
          <w:sz w:val="24"/>
          <w:szCs w:val="24"/>
        </w:rPr>
        <w:t>16分。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另外，</w:t>
      </w:r>
      <w:r>
        <w:rPr>
          <w:rFonts w:ascii="宋体" w:hAnsi="宋体" w:eastAsia="宋体" w:cs="宋体"/>
          <w:color w:val="000000"/>
          <w:kern w:val="0"/>
          <w:sz w:val="24"/>
          <w:szCs w:val="24"/>
        </w:rPr>
        <w:t>满足1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5</w:t>
      </w:r>
      <w:r>
        <w:rPr>
          <w:rFonts w:ascii="宋体" w:hAnsi="宋体" w:eastAsia="宋体" w:cs="宋体"/>
          <w:color w:val="000000"/>
          <w:kern w:val="0"/>
          <w:sz w:val="24"/>
          <w:szCs w:val="24"/>
        </w:rPr>
        <w:t>分的，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已经报名11月份参加TESTDAF考试的同学，</w:t>
      </w:r>
      <w:r>
        <w:rPr>
          <w:rFonts w:ascii="宋体" w:hAnsi="宋体" w:eastAsia="宋体" w:cs="宋体"/>
          <w:color w:val="000000"/>
          <w:kern w:val="0"/>
          <w:sz w:val="24"/>
          <w:szCs w:val="24"/>
        </w:rPr>
        <w:t>暂时把信息也报上来，我们将和波鸿大学联系，看对方是否能接受你们去读双学位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。</w:t>
      </w:r>
    </w:p>
    <w:p>
      <w:pPr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</w:p>
    <w:p>
      <w:pPr>
        <w:rPr>
          <w:rFonts w:hint="eastAsia"/>
        </w:rPr>
      </w:pPr>
      <w:r>
        <w:rPr>
          <w:rFonts w:hint="eastAsia"/>
          <w:b/>
          <w:bCs/>
        </w:rPr>
        <w:t>申请者提交申请材料</w:t>
      </w:r>
      <w:r>
        <w:rPr>
          <w:rFonts w:hint="eastAsia"/>
        </w:rPr>
        <w:t>：</w:t>
      </w: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exact"/>
        <w:jc w:val="left"/>
        <w:rPr>
          <w:rFonts w:ascii="宋体" w:hAnsi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</w:rPr>
        <w:t>1、个人简历中文、德文版（纸质及电子版）。</w:t>
      </w: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exact"/>
        <w:jc w:val="left"/>
        <w:rPr>
          <w:rFonts w:ascii="宋体" w:hAnsi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</w:rPr>
        <w:t>2、</w:t>
      </w:r>
      <w:r>
        <w:rPr>
          <w:rFonts w:ascii="宋体" w:hAnsi="宋体" w:cs="宋体"/>
          <w:color w:val="000000"/>
          <w:kern w:val="0"/>
          <w:sz w:val="24"/>
          <w:szCs w:val="24"/>
        </w:rPr>
        <w:t>大学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毕业证书和学士</w:t>
      </w:r>
      <w:r>
        <w:rPr>
          <w:rFonts w:ascii="宋体" w:hAnsi="宋体" w:cs="宋体"/>
          <w:color w:val="000000"/>
          <w:kern w:val="0"/>
          <w:sz w:val="24"/>
          <w:szCs w:val="24"/>
        </w:rPr>
        <w:t>学位证复印件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。</w:t>
      </w: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exact"/>
        <w:jc w:val="left"/>
        <w:rPr>
          <w:rFonts w:ascii="宋体" w:hAnsi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</w:rPr>
        <w:t>3、</w:t>
      </w:r>
      <w:r>
        <w:rPr>
          <w:rFonts w:ascii="宋体" w:hAnsi="宋体" w:cs="宋体"/>
          <w:color w:val="000000"/>
          <w:kern w:val="0"/>
          <w:sz w:val="24"/>
          <w:szCs w:val="24"/>
        </w:rPr>
        <w:t>TESTDAF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原件及</w:t>
      </w:r>
      <w:r>
        <w:rPr>
          <w:rFonts w:ascii="宋体" w:hAnsi="宋体" w:cs="宋体"/>
          <w:color w:val="000000"/>
          <w:kern w:val="0"/>
          <w:sz w:val="24"/>
          <w:szCs w:val="24"/>
        </w:rPr>
        <w:t>复印件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。（已经报名11月份参加TESTDAF考试的同学，可以缓交。）</w:t>
      </w: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exact"/>
        <w:jc w:val="left"/>
        <w:rPr>
          <w:rFonts w:ascii="宋体" w:hAnsi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</w:rPr>
        <w:t>4、2016年波鸿鲁尔大学双学位 申请书</w:t>
      </w:r>
      <w:r>
        <w:rPr>
          <w:rFonts w:ascii="宋体" w:hAnsi="宋体" w:cs="宋体"/>
          <w:color w:val="000000"/>
          <w:kern w:val="0"/>
          <w:sz w:val="24"/>
          <w:szCs w:val="24"/>
        </w:rPr>
        <w:t>（模板见附件）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。</w:t>
      </w: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exact"/>
        <w:jc w:val="left"/>
        <w:rPr>
          <w:rFonts w:ascii="宋体" w:hAnsi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</w:rPr>
        <w:t>5、研究生期间成绩单。</w:t>
      </w: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exact"/>
        <w:jc w:val="left"/>
        <w:rPr>
          <w:rFonts w:ascii="宋体" w:hAnsi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</w:rPr>
        <w:t>上述材料请于规定时间内递交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eastAsia="zh-CN"/>
        </w:rPr>
        <w:t>戴秋月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老师，嘉定校区，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eastAsia="zh-CN"/>
        </w:rPr>
        <w:t>机械大楼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  <w:t>412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室，</w:t>
      </w:r>
      <w:r>
        <w:rPr>
          <w:rFonts w:ascii="宋体" w:hAnsi="宋体" w:cs="宋体"/>
          <w:color w:val="000000"/>
          <w:kern w:val="0"/>
          <w:sz w:val="24"/>
          <w:szCs w:val="24"/>
        </w:rPr>
        <w:t>e-mail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：</w:t>
      </w:r>
      <w:r>
        <w:rPr>
          <w:rFonts w:hint="eastAsia"/>
          <w:color w:val="000000"/>
          <w:lang w:val="en-US" w:eastAsia="zh-CN"/>
        </w:rPr>
        <w:t>daiqiuyue</w:t>
      </w:r>
      <w:r>
        <w:rPr>
          <w:color w:val="000000"/>
        </w:rPr>
        <w:t>@tongji.edu.cn</w:t>
      </w: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exact"/>
        <w:jc w:val="left"/>
        <w:rPr>
          <w:rFonts w:ascii="宋体" w:hAnsi="宋体" w:cs="宋体"/>
          <w:color w:val="000000"/>
          <w:kern w:val="0"/>
          <w:sz w:val="24"/>
          <w:szCs w:val="24"/>
        </w:rPr>
      </w:pPr>
    </w:p>
    <w:p>
      <w:pPr>
        <w:spacing w:line="360" w:lineRule="exact"/>
        <w:rPr>
          <w:rFonts w:ascii="宋体" w:hAnsi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</w:rPr>
        <w:t>二、学生双学位资格选拔</w:t>
      </w:r>
    </w:p>
    <w:p>
      <w:pPr>
        <w:spacing w:line="360" w:lineRule="exact"/>
        <w:rPr>
          <w:rFonts w:hint="eastAsia" w:ascii="宋体" w:hAnsi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</w:rPr>
        <w:t>面试安排：11月9-12号期间，具体安排另行通知。</w:t>
      </w:r>
    </w:p>
    <w:p>
      <w:pPr>
        <w:spacing w:line="360" w:lineRule="exact"/>
        <w:rPr>
          <w:rFonts w:hint="eastAsia" w:ascii="宋体" w:hAnsi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</w:rPr>
        <w:t>三、录取</w:t>
      </w:r>
    </w:p>
    <w:p>
      <w:pPr>
        <w:spacing w:line="360" w:lineRule="exact"/>
        <w:rPr>
          <w:rFonts w:hint="eastAsia" w:ascii="宋体" w:hAnsi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</w:rPr>
        <w:t>中方和德方组成教授小组，对提交申请的学生的进材料审核和面试，最后确定录取名单。</w:t>
      </w:r>
    </w:p>
    <w:p>
      <w:pPr>
        <w:spacing w:line="360" w:lineRule="exact"/>
        <w:rPr>
          <w:rFonts w:hint="eastAsia" w:ascii="宋体" w:hAnsi="宋体" w:cs="宋体"/>
          <w:color w:val="000000"/>
          <w:kern w:val="0"/>
          <w:sz w:val="24"/>
          <w:szCs w:val="24"/>
        </w:rPr>
      </w:pPr>
    </w:p>
    <w:p>
      <w:pPr>
        <w:spacing w:line="360" w:lineRule="exact"/>
        <w:rPr>
          <w:rFonts w:hint="eastAsia" w:ascii="宋体" w:hAnsi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</w:rPr>
        <w:t>联系人：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eastAsia="zh-CN"/>
        </w:rPr>
        <w:t>戴秋月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老师 6958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  <w:t>9485</w:t>
      </w:r>
    </w:p>
    <w:p>
      <w:pPr>
        <w:spacing w:line="360" w:lineRule="exact"/>
        <w:rPr>
          <w:rFonts w:hint="eastAsia" w:ascii="宋体" w:hAnsi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</w:rPr>
        <w:t xml:space="preserve">                                                 </w:t>
      </w:r>
    </w:p>
    <w:p>
      <w:pPr>
        <w:spacing w:line="360" w:lineRule="exact"/>
        <w:rPr>
          <w:rFonts w:hint="eastAsia" w:ascii="宋体" w:hAnsi="宋体" w:cs="宋体"/>
          <w:color w:val="000000"/>
          <w:kern w:val="0"/>
          <w:sz w:val="24"/>
          <w:szCs w:val="24"/>
        </w:rPr>
      </w:pPr>
    </w:p>
    <w:p>
      <w:pPr>
        <w:spacing w:line="360" w:lineRule="exact"/>
        <w:jc w:val="right"/>
        <w:rPr>
          <w:rFonts w:hint="eastAsia" w:ascii="宋体" w:hAnsi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lang w:eastAsia="zh-CN"/>
        </w:rPr>
        <w:t>机械与能源工程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学院</w:t>
      </w: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exact"/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</w:p>
    <w:p>
      <w:pPr>
        <w:ind w:firstLine="5040" w:firstLineChars="2400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C834E5"/>
    <w:rsid w:val="00007637"/>
    <w:rsid w:val="000B2D29"/>
    <w:rsid w:val="00142C2D"/>
    <w:rsid w:val="00164C6C"/>
    <w:rsid w:val="00253D5A"/>
    <w:rsid w:val="00257A37"/>
    <w:rsid w:val="002815FD"/>
    <w:rsid w:val="002A5E57"/>
    <w:rsid w:val="0032419F"/>
    <w:rsid w:val="003350D5"/>
    <w:rsid w:val="003D78A8"/>
    <w:rsid w:val="0045452D"/>
    <w:rsid w:val="00460E49"/>
    <w:rsid w:val="006A442F"/>
    <w:rsid w:val="006C07BB"/>
    <w:rsid w:val="00753775"/>
    <w:rsid w:val="007E120E"/>
    <w:rsid w:val="00865638"/>
    <w:rsid w:val="008B4ADC"/>
    <w:rsid w:val="00923946"/>
    <w:rsid w:val="009A2E11"/>
    <w:rsid w:val="00AC3F41"/>
    <w:rsid w:val="00BD39A1"/>
    <w:rsid w:val="00C834E5"/>
    <w:rsid w:val="00CA091C"/>
    <w:rsid w:val="00CA35A4"/>
    <w:rsid w:val="00CE4174"/>
    <w:rsid w:val="00CE5713"/>
    <w:rsid w:val="00EB1726"/>
    <w:rsid w:val="00EF3FBB"/>
    <w:rsid w:val="00F95B9B"/>
    <w:rsid w:val="00FA5112"/>
    <w:rsid w:val="07B46D5C"/>
  </w:rsids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name="header"/>
    <w:lsdException w:uiPriority="99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99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Style w:val="6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HTML Preformatted"/>
    <w:basedOn w:val="1"/>
    <w:link w:val="9"/>
    <w:unhideWhenUsed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8">
    <w:name w:val="页脚 Char"/>
    <w:basedOn w:val="5"/>
    <w:link w:val="2"/>
    <w:semiHidden/>
    <w:uiPriority w:val="99"/>
    <w:rPr>
      <w:sz w:val="18"/>
      <w:szCs w:val="18"/>
    </w:rPr>
  </w:style>
  <w:style w:type="character" w:customStyle="1" w:styleId="9">
    <w:name w:val="HTML 预设格式 Char"/>
    <w:basedOn w:val="5"/>
    <w:link w:val="4"/>
    <w:semiHidden/>
    <w:uiPriority w:val="99"/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104</Words>
  <Characters>593</Characters>
  <Lines>4</Lines>
  <Paragraphs>1</Paragraphs>
  <TotalTime>0</TotalTime>
  <ScaleCrop>false</ScaleCrop>
  <LinksUpToDate>false</LinksUpToDate>
  <CharactersWithSpaces>0</CharactersWithSpaces>
  <Application>WPS Office_9.1.0.5132_F1E327BC-269C-435d-A152-05C5408002CA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2015-10-13T08:10:00Z</dcterms:created>
  <dc:creator>admin</dc:creator>
  <cp:lastModifiedBy>Administrator</cp:lastModifiedBy>
  <dcterms:modified xsi:type="dcterms:W3CDTF">2015-10-15T01:52:09Z</dcterms:modified>
  <dc:title>2016年4月赴德国波鸿鲁尔大学攻读双学位（硕士）通知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2052-9.1.0.5132</vt:lpwstr>
  </property>
</Properties>
</file>